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CIDFont+F4" w:hAnsi="CIDFont+F4" w:cs="CIDFont+F4" w:eastAsia="CIDFont+F4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4" w:hAnsi="CIDFont+F4" w:cs="CIDFont+F4" w:eastAsia="CIDFont+F4"/>
          <w:color w:val="000000"/>
          <w:spacing w:val="0"/>
          <w:position w:val="0"/>
          <w:sz w:val="28"/>
          <w:shd w:fill="auto" w:val="clear"/>
        </w:rPr>
      </w:pPr>
      <w:r>
        <w:object w:dxaOrig="1365" w:dyaOrig="1500">
          <v:rect xmlns:o="urn:schemas-microsoft-com:office:office" xmlns:v="urn:schemas-microsoft-com:vml" id="rectole0000000000" style="width:68.250000pt;height:75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IDFont+F4" w:hAnsi="CIDFont+F4" w:cs="CIDFont+F4" w:eastAsia="CIDFont+F4"/>
          <w:color w:val="000000"/>
          <w:spacing w:val="0"/>
          <w:position w:val="0"/>
          <w:sz w:val="28"/>
          <w:shd w:fill="auto" w:val="clear"/>
        </w:rPr>
        <w:t xml:space="preserve">                                                                      </w:t>
      </w:r>
      <w:r>
        <w:object w:dxaOrig="1365" w:dyaOrig="1500">
          <v:rect xmlns:o="urn:schemas-microsoft-com:office:office" xmlns:v="urn:schemas-microsoft-com:vml" id="rectole0000000001" style="width:68.250000pt;height:75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center"/>
        <w:rPr>
          <w:rFonts w:ascii="CIDFont+F4" w:hAnsi="CIDFont+F4" w:cs="CIDFont+F4" w:eastAsia="CIDFont+F4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IDFont+F4" w:hAnsi="CIDFont+F4" w:cs="CIDFont+F4" w:eastAsia="CIDFont+F4"/>
          <w:color w:val="000000"/>
          <w:spacing w:val="0"/>
          <w:position w:val="0"/>
          <w:sz w:val="44"/>
          <w:shd w:fill="auto" w:val="clear"/>
        </w:rPr>
      </w:pPr>
      <w:r>
        <w:rPr>
          <w:rFonts w:ascii="CIDFont+F4" w:hAnsi="CIDFont+F4" w:cs="CIDFont+F4" w:eastAsia="CIDFont+F4"/>
          <w:color w:val="000000"/>
          <w:spacing w:val="0"/>
          <w:position w:val="0"/>
          <w:sz w:val="44"/>
          <w:shd w:fill="auto" w:val="clear"/>
        </w:rPr>
        <w:t xml:space="preserve"> I RAID HIPICO DE LES USERES</w:t>
      </w:r>
    </w:p>
    <w:p>
      <w:pPr>
        <w:spacing w:before="0" w:after="0" w:line="240"/>
        <w:ind w:right="0" w:left="0" w:firstLine="0"/>
        <w:jc w:val="center"/>
        <w:rPr>
          <w:rFonts w:ascii="CIDFont+F4" w:hAnsi="CIDFont+F4" w:cs="CIDFont+F4" w:eastAsia="CIDFont+F4"/>
          <w:color w:val="000000"/>
          <w:spacing w:val="0"/>
          <w:position w:val="0"/>
          <w:sz w:val="4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IDFont+F4" w:hAnsi="CIDFont+F4" w:cs="CIDFont+F4" w:eastAsia="CIDFont+F4"/>
          <w:color w:val="000000"/>
          <w:spacing w:val="0"/>
          <w:position w:val="0"/>
          <w:sz w:val="28"/>
          <w:shd w:fill="auto" w:val="clear"/>
        </w:rPr>
      </w:pPr>
      <w:r>
        <w:object w:dxaOrig="1170" w:dyaOrig="1170">
          <v:rect xmlns:o="urn:schemas-microsoft-com:office:office" xmlns:v="urn:schemas-microsoft-com:vml" id="rectole0000000002" style="width:58.500000pt;height:58.5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center"/>
        <w:rPr>
          <w:rFonts w:ascii="CIDFont+F4" w:hAnsi="CIDFont+F4" w:cs="CIDFont+F4" w:eastAsia="CIDFont+F4"/>
          <w:color w:val="000000"/>
          <w:spacing w:val="0"/>
          <w:position w:val="0"/>
          <w:sz w:val="4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IDFont+F4" w:hAnsi="CIDFont+F4" w:cs="CIDFont+F4" w:eastAsia="CIDFont+F4"/>
          <w:color w:val="000000"/>
          <w:spacing w:val="0"/>
          <w:position w:val="0"/>
          <w:sz w:val="40"/>
          <w:shd w:fill="auto" w:val="clear"/>
        </w:rPr>
      </w:pPr>
      <w:r>
        <w:rPr>
          <w:rFonts w:ascii="CIDFont+F4" w:hAnsi="CIDFont+F4" w:cs="CIDFont+F4" w:eastAsia="CIDFont+F4"/>
          <w:color w:val="000000"/>
          <w:spacing w:val="0"/>
          <w:position w:val="0"/>
          <w:sz w:val="44"/>
          <w:shd w:fill="auto" w:val="clear"/>
        </w:rPr>
        <w:t xml:space="preserve">CICLO DE CABALLOS JÓVENES A.E.C.C.A.</w:t>
      </w:r>
    </w:p>
    <w:p>
      <w:pPr>
        <w:spacing w:before="0" w:after="0" w:line="240"/>
        <w:ind w:right="0" w:left="0" w:firstLine="0"/>
        <w:jc w:val="center"/>
        <w:rPr>
          <w:rFonts w:ascii="CIDFont+F4" w:hAnsi="CIDFont+F4" w:cs="CIDFont+F4" w:eastAsia="CIDFont+F4"/>
          <w:color w:val="000000"/>
          <w:spacing w:val="0"/>
          <w:position w:val="0"/>
          <w:sz w:val="40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IDFont+F4" w:hAnsi="CIDFont+F4" w:cs="CIDFont+F4" w:eastAsia="CIDFont+F4"/>
          <w:color w:val="000000"/>
          <w:spacing w:val="0"/>
          <w:position w:val="0"/>
          <w:sz w:val="40"/>
          <w:shd w:fill="auto" w:val="clear"/>
        </w:rPr>
      </w:pPr>
      <w:r>
        <w:object w:dxaOrig="1950" w:dyaOrig="1874">
          <v:rect xmlns:o="urn:schemas-microsoft-com:office:office" xmlns:v="urn:schemas-microsoft-com:vml" id="rectole0000000003" style="width:97.500000pt;height:93.7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center"/>
        <w:rPr>
          <w:rFonts w:ascii="CIDFont+F4" w:hAnsi="CIDFont+F4" w:cs="CIDFont+F4" w:eastAsia="CIDFont+F4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IDFont+F4" w:hAnsi="CIDFont+F4" w:cs="CIDFont+F4" w:eastAsia="CIDFont+F4"/>
          <w:color w:val="000000"/>
          <w:spacing w:val="0"/>
          <w:position w:val="0"/>
          <w:sz w:val="28"/>
          <w:shd w:fill="auto" w:val="clear"/>
        </w:rPr>
      </w:pPr>
      <w:r>
        <w:object w:dxaOrig="4860" w:dyaOrig="1080">
          <v:rect xmlns:o="urn:schemas-microsoft-com:office:office" xmlns:v="urn:schemas-microsoft-com:vml" id="rectole0000000004" style="width:243.000000pt;height:54.0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center"/>
        <w:rPr>
          <w:rFonts w:ascii="CIDFont+F4" w:hAnsi="CIDFont+F4" w:cs="CIDFont+F4" w:eastAsia="CIDFont+F4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IDFont+F4" w:hAnsi="CIDFont+F4" w:cs="CIDFont+F4" w:eastAsia="CIDFont+F4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IDFont+F4" w:hAnsi="CIDFont+F4" w:cs="CIDFont+F4" w:eastAsia="CIDFont+F4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4" w:hAnsi="CIDFont+F4" w:cs="CIDFont+F4" w:eastAsia="CIDFont+F4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4" w:hAnsi="CIDFont+F4" w:cs="CIDFont+F4" w:eastAsia="CIDFont+F4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Denominación concurso: </w:t>
      </w:r>
      <w:r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  <w:t xml:space="preserve">I RAID HIPICO DE LES USERES</w:t>
      </w:r>
    </w:p>
    <w:p>
      <w:pPr>
        <w:spacing w:before="0" w:after="0" w:line="240"/>
        <w:ind w:right="0" w:left="0" w:firstLine="0"/>
        <w:jc w:val="left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  <w:t xml:space="preserve">Fecha: Sábado 20 de Abril de 2019</w:t>
      </w:r>
    </w:p>
    <w:p>
      <w:pPr>
        <w:spacing w:before="0" w:after="0" w:line="240"/>
        <w:ind w:right="0" w:left="0" w:firstLine="0"/>
        <w:jc w:val="left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Localidad: </w:t>
      </w:r>
      <w:r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  <w:t xml:space="preserve">LES USERES (CASTELLON) </w:t>
      </w:r>
    </w:p>
    <w:p>
      <w:pPr>
        <w:spacing w:before="0" w:after="0" w:line="240"/>
        <w:ind w:right="0" w:left="0" w:firstLine="0"/>
        <w:jc w:val="left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  <w:t xml:space="preserve">Ubicación evento: Bodegas y Viñedos Baron d'Alba</w:t>
      </w:r>
    </w:p>
    <w:p>
      <w:pPr>
        <w:spacing w:before="0" w:after="0" w:line="240"/>
        <w:ind w:right="0" w:left="0" w:firstLine="0"/>
        <w:jc w:val="left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9"/>
        </w:numPr>
        <w:spacing w:before="0" w:after="0" w:line="240"/>
        <w:ind w:right="0" w:left="720" w:hanging="360"/>
        <w:jc w:val="left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  <w:t xml:space="preserve">Partida Vilar La Cal, 10, 12118 El Pla, Castelló</w:t>
      </w:r>
    </w:p>
    <w:p>
      <w:pPr>
        <w:spacing w:before="0" w:after="0" w:line="240"/>
        <w:ind w:right="0" w:left="0" w:firstLine="0"/>
        <w:jc w:val="left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  <w:r>
        <w:object w:dxaOrig="8310" w:dyaOrig="2654">
          <v:rect xmlns:o="urn:schemas-microsoft-com:office:office" xmlns:v="urn:schemas-microsoft-com:vml" id="rectole0000000005" style="width:415.500000pt;height:132.7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center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Categoría: </w:t>
      </w:r>
      <w:r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  <w:t xml:space="preserve">TERRITORIAL</w:t>
      </w:r>
    </w:p>
    <w:p>
      <w:pPr>
        <w:spacing w:before="0" w:after="0" w:line="240"/>
        <w:ind w:right="0" w:left="0" w:firstLine="0"/>
        <w:jc w:val="left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4"/>
        </w:numPr>
        <w:spacing w:before="0" w:after="0" w:line="240"/>
        <w:ind w:right="0" w:left="720" w:hanging="360"/>
        <w:jc w:val="left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  <w:t xml:space="preserve">CET*</w:t>
      </w:r>
    </w:p>
    <w:p>
      <w:pPr>
        <w:numPr>
          <w:ilvl w:val="0"/>
          <w:numId w:val="14"/>
        </w:numPr>
        <w:spacing w:before="0" w:after="0" w:line="240"/>
        <w:ind w:right="0" w:left="720" w:hanging="360"/>
        <w:jc w:val="left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  <w:t xml:space="preserve">CET0*</w:t>
      </w:r>
    </w:p>
    <w:p>
      <w:pPr>
        <w:numPr>
          <w:ilvl w:val="0"/>
          <w:numId w:val="14"/>
        </w:numPr>
        <w:spacing w:before="0" w:after="0" w:line="240"/>
        <w:ind w:right="0" w:left="720" w:hanging="360"/>
        <w:jc w:val="left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  <w:t xml:space="preserve">CET-P 60</w:t>
      </w:r>
    </w:p>
    <w:p>
      <w:pPr>
        <w:numPr>
          <w:ilvl w:val="0"/>
          <w:numId w:val="14"/>
        </w:numPr>
        <w:spacing w:before="0" w:after="0" w:line="240"/>
        <w:ind w:right="0" w:left="720" w:hanging="360"/>
        <w:jc w:val="left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  <w:t xml:space="preserve">CET-P 40</w:t>
      </w:r>
    </w:p>
    <w:p>
      <w:pPr>
        <w:numPr>
          <w:ilvl w:val="0"/>
          <w:numId w:val="14"/>
        </w:numPr>
        <w:spacing w:before="0" w:after="0" w:line="240"/>
        <w:ind w:right="0" w:left="720" w:hanging="360"/>
        <w:jc w:val="left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  <w:t xml:space="preserve">INICIACION 20</w:t>
      </w: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Fecha de celebración: </w:t>
      </w:r>
      <w:r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  <w:t xml:space="preserve">20 DE ABRIL DE 2019</w:t>
      </w: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COMITÉ ORGANIZADOR: Sergio Llinares Ribés</w:t>
      </w: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C/ La Roca, 6 12118 Les Useres ( Castellón)</w:t>
      </w:r>
    </w:p>
    <w:p>
      <w:pPr>
        <w:spacing w:before="0" w:after="0" w:line="240"/>
        <w:ind w:right="0" w:left="0" w:firstLine="0"/>
        <w:jc w:val="left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Teléfono: </w:t>
      </w:r>
      <w:r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  <w:t xml:space="preserve">626916713 </w:t>
      </w:r>
    </w:p>
    <w:p>
      <w:pPr>
        <w:spacing w:before="0" w:after="0" w:line="240"/>
        <w:ind w:right="0" w:left="0" w:firstLine="0"/>
        <w:jc w:val="left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3366FF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e-mail </w:t>
      </w:r>
      <w:r>
        <w:rPr>
          <w:rFonts w:ascii="CIDFont+F1" w:hAnsi="CIDFont+F1" w:cs="CIDFont+F1" w:eastAsia="CIDFont+F1"/>
          <w:color w:val="3366FF"/>
          <w:spacing w:val="0"/>
          <w:position w:val="0"/>
          <w:sz w:val="28"/>
          <w:shd w:fill="auto" w:val="clear"/>
        </w:rPr>
        <w:t xml:space="preserve">info@equiconsult.org</w:t>
      </w: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3366FF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3366FF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auto"/>
          <w:spacing w:val="0"/>
          <w:position w:val="0"/>
          <w:sz w:val="28"/>
          <w:shd w:fill="auto" w:val="clear"/>
        </w:rPr>
        <w:t xml:space="preserve">Presidente: </w:t>
      </w:r>
      <w:r>
        <w:rPr>
          <w:rFonts w:ascii="CIDFont+F1" w:hAnsi="CIDFont+F1" w:cs="CIDFont+F1" w:eastAsia="CIDFont+F1"/>
          <w:color w:val="3366FF"/>
          <w:spacing w:val="0"/>
          <w:position w:val="0"/>
          <w:sz w:val="28"/>
          <w:shd w:fill="auto" w:val="clear"/>
        </w:rPr>
        <w:t xml:space="preserve">SERGIO LLINARES RIBES                        626916713       </w:t>
      </w: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3366FF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3366FF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auto"/>
          <w:spacing w:val="0"/>
          <w:position w:val="0"/>
          <w:sz w:val="28"/>
          <w:shd w:fill="auto" w:val="clear"/>
        </w:rPr>
        <w:t xml:space="preserve">Secretario: </w:t>
      </w:r>
      <w:r>
        <w:rPr>
          <w:rFonts w:ascii="CIDFont+F1" w:hAnsi="CIDFont+F1" w:cs="CIDFont+F1" w:eastAsia="CIDFont+F1"/>
          <w:color w:val="3366FF"/>
          <w:spacing w:val="0"/>
          <w:position w:val="0"/>
          <w:sz w:val="28"/>
          <w:shd w:fill="auto" w:val="clear"/>
        </w:rPr>
        <w:t xml:space="preserve">SANTIAGO GARGALLO MARTINEZ           657252112</w:t>
      </w: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3366FF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3366FF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auto"/>
          <w:spacing w:val="0"/>
          <w:position w:val="0"/>
          <w:sz w:val="28"/>
          <w:shd w:fill="auto" w:val="clear"/>
        </w:rPr>
        <w:t xml:space="preserve">Prensa: </w:t>
      </w:r>
      <w:r>
        <w:rPr>
          <w:rFonts w:ascii="CIDFont+F1" w:hAnsi="CIDFont+F1" w:cs="CIDFont+F1" w:eastAsia="CIDFont+F1"/>
          <w:color w:val="3366FF"/>
          <w:spacing w:val="0"/>
          <w:position w:val="0"/>
          <w:sz w:val="28"/>
          <w:shd w:fill="auto" w:val="clear"/>
        </w:rPr>
        <w:t xml:space="preserve">CARLOS TENA  (Ayto. DE LES USERES)      964388609</w:t>
      </w: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3366FF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3366FF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auto"/>
          <w:spacing w:val="0"/>
          <w:position w:val="0"/>
          <w:sz w:val="28"/>
          <w:shd w:fill="auto" w:val="clear"/>
        </w:rPr>
        <w:t xml:space="preserve">Director ejecutivo: </w:t>
      </w:r>
      <w:r>
        <w:rPr>
          <w:rFonts w:ascii="CIDFont+F1" w:hAnsi="CIDFont+F1" w:cs="CIDFont+F1" w:eastAsia="CIDFont+F1"/>
          <w:color w:val="3366FF"/>
          <w:spacing w:val="0"/>
          <w:position w:val="0"/>
          <w:sz w:val="28"/>
          <w:shd w:fill="auto" w:val="clear"/>
        </w:rPr>
        <w:t xml:space="preserve">SERGIO LLINARES RIBES</w:t>
      </w: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3366FF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3366FF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auto"/>
          <w:spacing w:val="0"/>
          <w:position w:val="0"/>
          <w:sz w:val="28"/>
          <w:shd w:fill="auto" w:val="clear"/>
        </w:rPr>
        <w:t xml:space="preserve">Responsable de seguridad viaria: </w:t>
      </w:r>
      <w:r>
        <w:rPr>
          <w:rFonts w:ascii="CIDFont+F1" w:hAnsi="CIDFont+F1" w:cs="CIDFont+F1" w:eastAsia="CIDFont+F1"/>
          <w:color w:val="3366FF"/>
          <w:spacing w:val="0"/>
          <w:position w:val="0"/>
          <w:sz w:val="28"/>
          <w:shd w:fill="auto" w:val="clear"/>
        </w:rPr>
        <w:t xml:space="preserve">SERGIO LLINARES RIBES</w:t>
      </w: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  <w:t xml:space="preserve">Colaboradores:</w:t>
      </w:r>
    </w:p>
    <w:p>
      <w:pPr>
        <w:spacing w:before="0" w:after="0" w:line="240"/>
        <w:ind w:right="0" w:left="0" w:firstLine="0"/>
        <w:jc w:val="center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  <w:r>
        <w:object w:dxaOrig="3195" w:dyaOrig="915">
          <v:rect xmlns:o="urn:schemas-microsoft-com:office:office" xmlns:v="urn:schemas-microsoft-com:vml" id="rectole0000000006" style="width:159.750000pt;height:45.7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0" w:line="240"/>
        <w:ind w:right="0" w:left="0" w:firstLine="0"/>
        <w:jc w:val="center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  <w:r>
        <w:object w:dxaOrig="3569" w:dyaOrig="1140">
          <v:rect xmlns:o="urn:schemas-microsoft-com:office:office" xmlns:v="urn:schemas-microsoft-com:vml" id="rectole0000000007" style="width:178.450000pt;height:57.0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0" w:line="240"/>
        <w:ind w:right="0" w:left="0" w:firstLine="0"/>
        <w:jc w:val="center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  <w:r>
        <w:object w:dxaOrig="3030" w:dyaOrig="870">
          <v:rect xmlns:o="urn:schemas-microsoft-com:office:office" xmlns:v="urn:schemas-microsoft-com:vml" id="rectole0000000008" style="width:151.500000pt;height:43.5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0" w:line="240"/>
        <w:ind w:right="0" w:left="0" w:firstLine="0"/>
        <w:jc w:val="center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  <w:r>
        <w:object w:dxaOrig="1814" w:dyaOrig="1814">
          <v:rect xmlns:o="urn:schemas-microsoft-com:office:office" xmlns:v="urn:schemas-microsoft-com:vml" id="rectole0000000009" style="width:90.700000pt;height:90.7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0" w:line="240"/>
        <w:ind w:right="0" w:left="0" w:firstLine="0"/>
        <w:jc w:val="center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  <w:r>
        <w:object w:dxaOrig="2415" w:dyaOrig="1980">
          <v:rect xmlns:o="urn:schemas-microsoft-com:office:office" xmlns:v="urn:schemas-microsoft-com:vml" id="rectole0000000010" style="width:120.750000pt;height:99.0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0" w:line="240"/>
        <w:ind w:right="0" w:left="0" w:firstLine="0"/>
        <w:jc w:val="center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  <w:r>
        <w:object w:dxaOrig="2745" w:dyaOrig="2745">
          <v:rect xmlns:o="urn:schemas-microsoft-com:office:office" xmlns:v="urn:schemas-microsoft-com:vml" id="rectole0000000011" style="width:137.250000pt;height:137.2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0" w:line="240"/>
        <w:ind w:right="0" w:left="0" w:firstLine="0"/>
        <w:jc w:val="center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  <w:r>
        <w:object w:dxaOrig="2520" w:dyaOrig="675">
          <v:rect xmlns:o="urn:schemas-microsoft-com:office:office" xmlns:v="urn:schemas-microsoft-com:vml" id="rectole0000000012" style="width:126.000000pt;height:33.7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0" w:line="240"/>
        <w:ind w:right="0" w:left="0" w:firstLine="0"/>
        <w:jc w:val="center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JURADO DE CAMPO </w:t>
      </w: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9"/>
        </w:numPr>
        <w:spacing w:before="0" w:after="0" w:line="240"/>
        <w:ind w:right="0" w:left="720" w:hanging="36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Presidente </w:t>
      </w:r>
      <w:r>
        <w:rPr>
          <w:rFonts w:ascii="CIDFont+F1" w:hAnsi="CIDFont+F1" w:cs="CIDFont+F1" w:eastAsia="CIDFont+F1"/>
          <w:color w:val="4BACC6"/>
          <w:spacing w:val="0"/>
          <w:position w:val="0"/>
          <w:sz w:val="28"/>
          <w:shd w:fill="auto" w:val="clear"/>
        </w:rPr>
        <w:t xml:space="preserve">D. Diego Miaña Sarabia</w:t>
      </w: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 LDN nº 38.689</w:t>
      </w: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21"/>
        </w:numPr>
        <w:spacing w:before="0" w:after="0" w:line="240"/>
        <w:ind w:right="0" w:left="720" w:hanging="36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Vocales </w:t>
      </w:r>
      <w:r>
        <w:rPr>
          <w:rFonts w:ascii="CIDFont+F1" w:hAnsi="CIDFont+F1" w:cs="CIDFont+F1" w:eastAsia="CIDFont+F1"/>
          <w:color w:val="4BACC6"/>
          <w:spacing w:val="0"/>
          <w:position w:val="0"/>
          <w:sz w:val="28"/>
          <w:shd w:fill="auto" w:val="clear"/>
        </w:rPr>
        <w:t xml:space="preserve">A designar </w:t>
      </w: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LDN nº</w:t>
      </w: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Delegado FHCV</w:t>
      </w: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23"/>
        </w:numPr>
        <w:spacing w:before="0" w:after="0" w:line="240"/>
        <w:ind w:right="0" w:left="720" w:hanging="36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D. </w:t>
      </w:r>
      <w:r>
        <w:rPr>
          <w:rFonts w:ascii="CIDFont+F1" w:hAnsi="CIDFont+F1" w:cs="CIDFont+F1" w:eastAsia="CIDFont+F1"/>
          <w:color w:val="4BACC6"/>
          <w:spacing w:val="0"/>
          <w:position w:val="0"/>
          <w:sz w:val="28"/>
          <w:shd w:fill="auto" w:val="clear"/>
        </w:rPr>
        <w:t xml:space="preserve">Abel Santana Pastor </w:t>
      </w: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LDN nº 60.280</w:t>
      </w: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COMISION VETERINARIA </w:t>
      </w: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25"/>
        </w:numPr>
        <w:spacing w:before="0" w:after="0" w:line="240"/>
        <w:ind w:right="0" w:left="720" w:hanging="36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Presidente: </w:t>
      </w:r>
      <w:r>
        <w:rPr>
          <w:rFonts w:ascii="CIDFont+F1" w:hAnsi="CIDFont+F1" w:cs="CIDFont+F1" w:eastAsia="CIDFont+F1"/>
          <w:color w:val="4BACC6"/>
          <w:spacing w:val="0"/>
          <w:position w:val="0"/>
          <w:sz w:val="28"/>
          <w:shd w:fill="auto" w:val="clear"/>
        </w:rPr>
        <w:t xml:space="preserve">Sergio Gimeno Suarep </w:t>
      </w: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LDN nº</w:t>
      </w: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 </w:t>
      </w:r>
    </w:p>
    <w:p>
      <w:pPr>
        <w:numPr>
          <w:ilvl w:val="0"/>
          <w:numId w:val="27"/>
        </w:numPr>
        <w:spacing w:before="0" w:after="0" w:line="240"/>
        <w:ind w:right="0" w:left="720" w:hanging="36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Veterinario Vet Gate: </w:t>
      </w:r>
      <w:r>
        <w:rPr>
          <w:rFonts w:ascii="CIDFont+F1" w:hAnsi="CIDFont+F1" w:cs="CIDFont+F1" w:eastAsia="CIDFont+F1"/>
          <w:color w:val="4BACC6"/>
          <w:spacing w:val="0"/>
          <w:position w:val="0"/>
          <w:sz w:val="28"/>
          <w:shd w:fill="auto" w:val="clear"/>
        </w:rPr>
        <w:t xml:space="preserve">A designar </w:t>
      </w: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LDN nº</w:t>
      </w: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29"/>
        </w:numPr>
        <w:spacing w:before="0" w:after="0" w:line="240"/>
        <w:ind w:right="0" w:left="720" w:hanging="36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Veterinario Vet Gate: </w:t>
      </w:r>
      <w:r>
        <w:rPr>
          <w:rFonts w:ascii="CIDFont+F1" w:hAnsi="CIDFont+F1" w:cs="CIDFont+F1" w:eastAsia="CIDFont+F1"/>
          <w:color w:val="4BACC6"/>
          <w:spacing w:val="0"/>
          <w:position w:val="0"/>
          <w:sz w:val="28"/>
          <w:shd w:fill="auto" w:val="clear"/>
        </w:rPr>
        <w:t xml:space="preserve">A designar </w:t>
      </w: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LDN nº</w:t>
      </w: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31"/>
        </w:numPr>
        <w:spacing w:before="0" w:after="0" w:line="240"/>
        <w:ind w:right="0" w:left="720" w:hanging="36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Veterinario de tratamiento: </w:t>
      </w:r>
      <w:r>
        <w:rPr>
          <w:rFonts w:ascii="CIDFont+F1" w:hAnsi="CIDFont+F1" w:cs="CIDFont+F1" w:eastAsia="CIDFont+F1"/>
          <w:color w:val="4BACC6"/>
          <w:spacing w:val="0"/>
          <w:position w:val="0"/>
          <w:sz w:val="28"/>
          <w:shd w:fill="auto" w:val="clear"/>
        </w:rPr>
        <w:t xml:space="preserve">A designar </w:t>
      </w: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LDN nº</w:t>
      </w: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AMBULANCIAS: </w:t>
      </w:r>
      <w:r>
        <w:rPr>
          <w:rFonts w:ascii="CIDFont+F1" w:hAnsi="CIDFont+F1" w:cs="CIDFont+F1" w:eastAsia="CIDFont+F1"/>
          <w:color w:val="4BACC6"/>
          <w:spacing w:val="0"/>
          <w:position w:val="0"/>
          <w:sz w:val="28"/>
          <w:shd w:fill="auto" w:val="clear"/>
        </w:rPr>
        <w:t xml:space="preserve">A designar</w:t>
      </w: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Herrador:</w:t>
      </w: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 </w:t>
      </w:r>
    </w:p>
    <w:p>
      <w:pPr>
        <w:numPr>
          <w:ilvl w:val="0"/>
          <w:numId w:val="33"/>
        </w:numPr>
        <w:spacing w:before="0" w:after="0" w:line="240"/>
        <w:ind w:right="0" w:left="720" w:hanging="36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4BACC6"/>
          <w:spacing w:val="0"/>
          <w:position w:val="0"/>
          <w:sz w:val="28"/>
          <w:shd w:fill="auto" w:val="clear"/>
        </w:rPr>
        <w:t xml:space="preserve">JOSEP MARIA MARGALEF </w:t>
      </w: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679785029</w:t>
      </w: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Comisario de peso: </w:t>
      </w:r>
      <w:r>
        <w:rPr>
          <w:rFonts w:ascii="CIDFont+F1" w:hAnsi="CIDFont+F1" w:cs="CIDFont+F1" w:eastAsia="CIDFont+F1"/>
          <w:color w:val="4BACC6"/>
          <w:spacing w:val="0"/>
          <w:position w:val="0"/>
          <w:sz w:val="28"/>
          <w:shd w:fill="auto" w:val="clear"/>
        </w:rPr>
        <w:t xml:space="preserve">A designar </w:t>
      </w: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Control de Paso: </w:t>
      </w:r>
      <w:r>
        <w:rPr>
          <w:rFonts w:ascii="CIDFont+F1" w:hAnsi="CIDFont+F1" w:cs="CIDFont+F1" w:eastAsia="CIDFont+F1"/>
          <w:color w:val="4BACC6"/>
          <w:spacing w:val="0"/>
          <w:position w:val="0"/>
          <w:sz w:val="28"/>
          <w:shd w:fill="auto" w:val="clear"/>
        </w:rPr>
        <w:t xml:space="preserve">ACAM </w:t>
      </w: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SERVICIOS PARA LOS CABALLOS</w:t>
      </w: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35"/>
        </w:numPr>
        <w:spacing w:before="0" w:after="0" w:line="240"/>
        <w:ind w:right="0" w:left="720" w:hanging="36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Tipo de box: INTERIOR</w:t>
      </w: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37"/>
        </w:numPr>
        <w:spacing w:before="0" w:after="0" w:line="240"/>
        <w:ind w:right="0" w:left="720" w:hanging="36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Dimensiones: 3 X 3 m. </w:t>
      </w: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39"/>
        </w:numPr>
        <w:spacing w:before="0" w:after="0" w:line="240"/>
        <w:ind w:right="0" w:left="720" w:hanging="36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Nº de boxes disponibles: 20        PRECIO:  100 €</w:t>
      </w: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41"/>
        </w:numPr>
        <w:spacing w:before="0" w:after="0" w:line="240"/>
        <w:ind w:right="0" w:left="720" w:hanging="36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Observaciones:</w:t>
      </w: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43"/>
        </w:numPr>
        <w:spacing w:before="0" w:after="0" w:line="240"/>
        <w:ind w:right="0" w:left="720" w:hanging="36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Box+inscripción gratuito para los caballos del Ciclo de Caballos Jóvenes</w:t>
      </w: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45"/>
        </w:numPr>
        <w:spacing w:before="0" w:after="0" w:line="240"/>
        <w:ind w:right="0" w:left="720" w:hanging="36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Se reservarán por orden de inscripción. Se ofrecerá la posibilidad de paddocks en el recinto de vet-gate.</w:t>
      </w: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47"/>
        </w:numPr>
        <w:spacing w:before="0" w:after="0" w:line="240"/>
        <w:ind w:right="0" w:left="720" w:hanging="36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Recepción de caballos a partir del día: 19/04/2019.      </w:t>
      </w: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NUMERO DE REGA: </w:t>
      </w:r>
      <w:r>
        <w:rPr>
          <w:rFonts w:ascii="CIDFont+F1" w:hAnsi="CIDFont+F1" w:cs="CIDFont+F1" w:eastAsia="CIDFont+F1"/>
          <w:color w:val="4BACC6"/>
          <w:spacing w:val="0"/>
          <w:position w:val="0"/>
          <w:sz w:val="28"/>
          <w:shd w:fill="auto" w:val="clear"/>
        </w:rPr>
        <w:t xml:space="preserve">ES121220000062</w:t>
      </w: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Horario de recepción: de 16:00 horas a 20:00 horas</w:t>
      </w: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Responsables: </w:t>
      </w:r>
      <w:r>
        <w:rPr>
          <w:rFonts w:ascii="CIDFont+F1" w:hAnsi="CIDFont+F1" w:cs="CIDFont+F1" w:eastAsia="CIDFont+F1"/>
          <w:color w:val="4BACC6"/>
          <w:spacing w:val="0"/>
          <w:position w:val="0"/>
          <w:sz w:val="28"/>
          <w:shd w:fill="auto" w:val="clear"/>
        </w:rPr>
        <w:t xml:space="preserve">Sergio Llinares Ribés</w:t>
      </w: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Teléfono: 626916713</w:t>
      </w: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TIPOS DE TERRENO:</w:t>
      </w: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49"/>
        </w:numPr>
        <w:spacing w:before="0" w:after="0" w:line="240"/>
        <w:ind w:right="0" w:left="720" w:hanging="36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SEMIDURO</w:t>
      </w:r>
    </w:p>
    <w:p>
      <w:pPr>
        <w:numPr>
          <w:ilvl w:val="0"/>
          <w:numId w:val="49"/>
        </w:numPr>
        <w:spacing w:before="0" w:after="0" w:line="240"/>
        <w:ind w:right="0" w:left="720" w:hanging="36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ASFALTO 5%</w:t>
      </w:r>
    </w:p>
    <w:p>
      <w:pPr>
        <w:numPr>
          <w:ilvl w:val="0"/>
          <w:numId w:val="49"/>
        </w:numPr>
        <w:spacing w:before="0" w:after="0" w:line="240"/>
        <w:ind w:right="0" w:left="720" w:hanging="36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CAMINOS DE TIERRA</w:t>
      </w:r>
    </w:p>
    <w:p>
      <w:pPr>
        <w:numPr>
          <w:ilvl w:val="0"/>
          <w:numId w:val="49"/>
        </w:numPr>
        <w:spacing w:before="0" w:after="0" w:line="240"/>
        <w:ind w:right="0" w:left="720" w:hanging="36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ZAHORRA COMPACTADA.</w:t>
      </w: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NORMAS PARTICULARES.</w:t>
      </w: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No se garantiza box a los inscritos con posterioridad al día 12/04/2019.</w:t>
      </w: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El número mínimo de inscripciones para la realización del Raid será de 12 jinetes/amazonas. Si no se alcanza este número el Comité Organizador se reserva el derecho de anular o realizar la prueba.</w:t>
      </w: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Salida del CEN 1*y 0* a las 8 H </w:t>
      </w: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Salida del CET-P de 60 km a las 9 H</w:t>
      </w: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Salida del CET-P de 40 km  e INICIACION de 20km, a las 9:30 H</w:t>
      </w: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En la reunión previa, a celebrar 20 minutos antes de cada prueba, se dará a los participantes las  normas de la prueba y características del recorrido.</w:t>
      </w: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INSCRIPCIONES:</w:t>
      </w: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object w:dxaOrig="1604" w:dyaOrig="1920">
          <v:rect xmlns:o="urn:schemas-microsoft-com:office:office" xmlns:v="urn:schemas-microsoft-com:vml" id="rectole0000000013" style="width:80.200000pt;height:96.0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0" w:line="240"/>
        <w:ind w:right="0" w:left="0" w:firstLine="0"/>
        <w:jc w:val="center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  <w:t xml:space="preserve">FEDERACION HIPICA COMUNIDAD VALENCIANA</w:t>
      </w: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Dirección: </w:t>
      </w:r>
      <w:r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  <w:t xml:space="preserve">C/ Profesor Beltrán Báguena, 4 - 46009 VALENCIA</w:t>
      </w: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Teléfono: </w:t>
      </w:r>
      <w:r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  <w:t xml:space="preserve">963925695 </w:t>
      </w: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Web: </w:t>
      </w: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  <w:t xml:space="preserve">federacionhipicacomunidadvalenciana.com</w:t>
      </w: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3366FF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e-mail: </w:t>
      </w:r>
      <w:r>
        <w:rPr>
          <w:rFonts w:ascii="CIDFont+F1" w:hAnsi="CIDFont+F1" w:cs="CIDFont+F1" w:eastAsia="CIDFont+F1"/>
          <w:color w:val="3366FF"/>
          <w:spacing w:val="0"/>
          <w:position w:val="0"/>
          <w:sz w:val="28"/>
          <w:shd w:fill="auto" w:val="clear"/>
        </w:rPr>
        <w:t xml:space="preserve">info@federacionhipicacomunidadvalenciana.com</w:t>
      </w: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3366FF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55"/>
        </w:numPr>
        <w:spacing w:before="0" w:after="0" w:line="240"/>
        <w:ind w:right="0" w:left="720" w:hanging="360"/>
        <w:jc w:val="left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Fecha de apertura: </w:t>
      </w:r>
      <w:r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  <w:t xml:space="preserve">02/04/2019</w:t>
      </w:r>
    </w:p>
    <w:p>
      <w:pPr>
        <w:numPr>
          <w:ilvl w:val="0"/>
          <w:numId w:val="55"/>
        </w:numPr>
        <w:spacing w:before="0" w:after="0" w:line="240"/>
        <w:ind w:right="0" w:left="720" w:hanging="360"/>
        <w:jc w:val="left"/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Fecha de cierre: </w:t>
      </w:r>
      <w:r>
        <w:rPr>
          <w:rFonts w:ascii="CIDFont+F2" w:hAnsi="CIDFont+F2" w:cs="CIDFont+F2" w:eastAsia="CIDFont+F2"/>
          <w:color w:val="000000"/>
          <w:spacing w:val="0"/>
          <w:position w:val="0"/>
          <w:sz w:val="28"/>
          <w:shd w:fill="auto" w:val="clear"/>
        </w:rPr>
        <w:t xml:space="preserve">18/04/2019</w:t>
      </w: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_____________________________________________________</w:t>
      </w: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b/>
          <w:color w:val="000000"/>
          <w:spacing w:val="0"/>
          <w:position w:val="0"/>
          <w:sz w:val="28"/>
          <w:shd w:fill="auto" w:val="clear"/>
        </w:rPr>
        <w:t xml:space="preserve">NORMAS PARTICULARES</w:t>
      </w:r>
    </w:p>
    <w:p>
      <w:pPr>
        <w:spacing w:before="0" w:after="0" w:line="240"/>
        <w:ind w:right="0" w:left="0" w:firstLine="0"/>
        <w:jc w:val="center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object w:dxaOrig="3449" w:dyaOrig="3284">
          <v:rect xmlns:o="urn:schemas-microsoft-com:office:office" xmlns:v="urn:schemas-microsoft-com:vml" id="rectole0000000014" style="width:172.450000pt;height:164.2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spacing w:before="0" w:after="0" w:line="240"/>
        <w:ind w:right="0" w:left="0" w:firstLine="0"/>
        <w:jc w:val="center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NORMAS PARA PARTICIPAR EN EL CICLO DE CABALLOS JÓVENES DE RAID</w:t>
      </w: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1º.  Pueden participar en el Ciclo de Caballos Jóvenes de Raid todos aquellos ejemplares con edades comprendidas entre 4 y 7 años (ambos inclusive) que figuren INSCRITOS EN EL LIBRO GENEALÓGICO CORRESPONDIENTE DE LA RAZA (LIBRO ESPAÑOL) sea cual sea su raza. </w:t>
      </w: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2º.   Para  la  inscripción  de  los  ejemplares  que  participen  en  las  Pruebas  del  Ciclo,  es imprescindible la presentación del PASAPORTE (Carta de Origen).</w:t>
      </w: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3º.  Todos los ejemplares que participen en la Prueba del Ciclo deben presentarse  para proceder a su identificación y en caso de ser PRA pasar el control morfo lineal por parte de los Jueces de AECCA.</w:t>
      </w: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Todos los jinetes y caballos deberán estar en posesión de sus respectivas licencias deportivas en vigor  según  la  reglamentación  de  la  Federación  Hípica  Española,  así  como  los  libros  de Identificación Caballar (L.I.C.) o Pasaporte , debidamente cumplimentados y visados. </w:t>
      </w: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El box solo se les paga a los ejemplares que tengan mas de 200km desde su ganadería.</w:t>
      </w: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PARA CUALQUIER DUDA SOBRE LA NORMATIVA CONTACTAR CON LA SECRETARÍA DE DEPORTE DE AECCA.</w:t>
      </w: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INSCRIPCIONES: </w:t>
      </w:r>
      <w:r>
        <w:rPr>
          <w:rFonts w:ascii="CIDFont+F1" w:hAnsi="CIDFont+F1" w:cs="CIDFont+F1" w:eastAsia="CIDFont+F1"/>
          <w:color w:val="4BACC6"/>
          <w:spacing w:val="0"/>
          <w:position w:val="0"/>
          <w:sz w:val="28"/>
          <w:shd w:fill="auto" w:val="clear"/>
        </w:rPr>
        <w:t xml:space="preserve">SECRETARÍA DE DEPORTE DE AECCA</w:t>
      </w: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Teléfonos: 915633605 </w:t>
      </w: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Correo Electrónico: aecca@aecca.es       </w:t>
      </w: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30">
        <w:r>
          <w:rPr>
            <w:rFonts w:ascii="CIDFont+F1" w:hAnsi="CIDFont+F1" w:cs="CIDFont+F1" w:eastAsia="CIDFont+F1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http://www.aecca.es</w:t>
        </w:r>
      </w:hyperlink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CANCELACIONES: </w:t>
      </w: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Se aplicara la normativa vigente indicada en RFHE REGLAMENTO GENERAL y en el  REGLAMENTO RAID</w:t>
      </w: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  <w:t xml:space="preserve">_____________________________________________________</w:t>
      </w: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1" w:hAnsi="CIDFont+F1" w:cs="CIDFont+F1" w:eastAsia="CIDFont+F1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b/>
          <w:color w:val="4BACC6"/>
          <w:spacing w:val="0"/>
          <w:position w:val="0"/>
          <w:sz w:val="28"/>
          <w:shd w:fill="auto" w:val="clear"/>
        </w:rPr>
        <w:t xml:space="preserve">CET 1* 80 Km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Fecha: 20 de ABRIL de 2019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Reconocimiento Veterinario previo: El mismo día del concurso a las 7:00 h.</w:t>
      </w:r>
    </w:p>
    <w:p>
      <w:pPr>
        <w:spacing w:before="0" w:after="0" w:line="240"/>
        <w:ind w:right="0" w:left="0" w:firstLine="0"/>
        <w:jc w:val="both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Control veterinario: Vet-Gate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Nº de días: 1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Nº de fases: 4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Velocidad libre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Todos los jinetes y caballos deberán estar en posesión de sus respectivas licencias deportivas en vigor según la reglamentación de la Federación Hípica Española, así como los libros de Identificación Caballar (L.I.C.) o Pasaporte FEI, debidamente cumplimentados y visados.</w:t>
      </w:r>
    </w:p>
    <w:p>
      <w:pPr>
        <w:spacing w:before="0" w:after="0" w:line="240"/>
        <w:ind w:right="0" w:left="0" w:firstLine="0"/>
        <w:jc w:val="both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4BACC6"/>
          <w:spacing w:val="0"/>
          <w:position w:val="0"/>
          <w:sz w:val="28"/>
          <w:shd w:fill="auto" w:val="clear"/>
        </w:rPr>
        <w:t xml:space="preserve">I FASE: 29.38 kms.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Salida de: Bodega Clos d’Esgarracordes-Rambla-Cau Blanch-La Mina- Cau Blanch-Bodega Clos d'Esgarracordes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Tipo salida: En grupo.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Hora comienzo de la prueba: 8:00 h.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Tiempo límite: Según Normativa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Descanso obligatorio: 30 minutos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Tipo control: Vet-Gate 20 minutos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Cierre control: Según Normativa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4BACC6"/>
          <w:spacing w:val="0"/>
          <w:position w:val="0"/>
          <w:sz w:val="28"/>
          <w:shd w:fill="auto" w:val="clear"/>
        </w:rPr>
        <w:t xml:space="preserve">II FASE: 19.87 kms.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Salida de: Bodega Clos d’Esgarracordes-Rambla-Cau Blanch-Bodega Clos d'Esgarracordes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Tipo salida: Según Vet-Gate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Hora de salida: Según Vet-Gate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Tiempo límite: Según Normativa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Descanso obligatorio: 30 minutos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Tipo control: Vet-Gate 20 minutos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Cierre control: Según Normativa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4BACC6"/>
          <w:spacing w:val="0"/>
          <w:position w:val="0"/>
          <w:sz w:val="28"/>
          <w:shd w:fill="auto" w:val="clear"/>
        </w:rPr>
        <w:t xml:space="preserve">III FASE: 19.87 kms.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Salida de: Bodega Clos d’Esgarracordes-Rambla-Cau Blanch-Bodega Clos d'Esgarracordes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Tipo salida: según Vet-Gate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Hora de salida: Según Vet-Gate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Tiempo límite: Según Normativa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Descanso obligatorio:30 minutos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Tipo control: Vet-Gate 20 minutos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Cierre control: Según Normativa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4BACC6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4BACC6"/>
          <w:spacing w:val="0"/>
          <w:position w:val="0"/>
          <w:sz w:val="28"/>
          <w:shd w:fill="auto" w:val="clear"/>
        </w:rPr>
        <w:t xml:space="preserve">IV FASE: 14.36 kms.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Salida de: Bodega Clos d’Esgarracordes-Rambla-Mas de Roures-Bodega Clos d'Esgarracordes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Tipo salida: según Vet-Gate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Hora de salida: Según Vet-Gate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Tiempo límite: Según Normativa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FINAL A META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Tipo control: Vet-Gate 30 minutos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Cierre control: según normativa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DESNIVEL ACUMULADO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FASE I: 219 m.  FASE II: 126m.  FASE III: 126  m. FASE IV: 42 m.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Importe de la inscripción: 70,00 €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NORMAS GENERALES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80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Pulsaciones: 64</w:t>
      </w:r>
    </w:p>
    <w:p>
      <w:pPr>
        <w:numPr>
          <w:ilvl w:val="0"/>
          <w:numId w:val="80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Peso: 70 kg.</w:t>
      </w:r>
    </w:p>
    <w:p>
      <w:pPr>
        <w:numPr>
          <w:ilvl w:val="0"/>
          <w:numId w:val="80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Tiempo de presentación: 20 minutos.</w:t>
      </w:r>
    </w:p>
    <w:p>
      <w:pPr>
        <w:numPr>
          <w:ilvl w:val="0"/>
          <w:numId w:val="80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Presentaciones: 1 en la última fase dentro de los 30 minutos después de la llegada a meta.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TABLA DE PREMIOS 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82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1º CLASIFICADO: Trofeo + 1 SACOS PIENSO PAVO </w:t>
      </w:r>
    </w:p>
    <w:p>
      <w:pPr>
        <w:numPr>
          <w:ilvl w:val="0"/>
          <w:numId w:val="82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2º CLASIFICADO: Trofeo</w:t>
      </w:r>
    </w:p>
    <w:p>
      <w:pPr>
        <w:numPr>
          <w:ilvl w:val="0"/>
          <w:numId w:val="82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3º CLASIFICADO: Trofeo</w:t>
      </w:r>
    </w:p>
    <w:p>
      <w:pPr>
        <w:numPr>
          <w:ilvl w:val="0"/>
          <w:numId w:val="82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CABALLO MEJOR CONDICION: TROFEO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_____________________________________________________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IDFont+F3" w:hAnsi="CIDFont+F3" w:cs="CIDFont+F3" w:eastAsia="CIDFont+F3"/>
          <w:b/>
          <w:color w:val="4BACC6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b/>
          <w:color w:val="4BACC6"/>
          <w:spacing w:val="0"/>
          <w:position w:val="0"/>
          <w:sz w:val="28"/>
          <w:shd w:fill="auto" w:val="clear"/>
        </w:rPr>
        <w:t xml:space="preserve">CET 0* 80 Km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Fecha: 20 de ABRIL de 2019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Reconocimiento Veterinario previo: El mismo día del concurso a las 7:00 h.</w:t>
      </w:r>
    </w:p>
    <w:p>
      <w:pPr>
        <w:spacing w:before="0" w:after="0" w:line="240"/>
        <w:ind w:right="0" w:left="0" w:firstLine="0"/>
        <w:jc w:val="both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Control veterinario: Vet-Gate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Nº de días: 1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Nº de fases: 4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Velocidad mínima 11 Km/h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Velocidad máxima 16 Km/h.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Todos los jinetes y caballos deberán estar en posesión de sus respectivas licencias deportivas en vigor según la reglamentación de la Federación Hípica Española, así como los libros de Identificación Caballar (L.I.C.) o Pasaporte FEI, debidamente cumplimentados y visados.</w:t>
      </w:r>
    </w:p>
    <w:p>
      <w:pPr>
        <w:spacing w:before="0" w:after="0" w:line="240"/>
        <w:ind w:right="0" w:left="0" w:firstLine="0"/>
        <w:jc w:val="both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4BACC6"/>
          <w:spacing w:val="0"/>
          <w:position w:val="0"/>
          <w:sz w:val="28"/>
          <w:shd w:fill="auto" w:val="clear"/>
        </w:rPr>
        <w:t xml:space="preserve">I FASE: 29.38 kms.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Salida de: Bodega Clos d’Esgarracordes-Rambla-Cau Blanch-La Mina- Cau Blanch-Bodega Clos d'Esgarracordes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Tipo salida: En grupo.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Hora comienzo de la prueba: 8:00 h.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Tiempo límite: Según Normativa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Descanso obligatorio: 30 minutos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Tipo control: Vet-Gate 20 minutos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Cierre control: Según Normativa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4BACC6"/>
          <w:spacing w:val="0"/>
          <w:position w:val="0"/>
          <w:sz w:val="28"/>
          <w:shd w:fill="auto" w:val="clear"/>
        </w:rPr>
        <w:t xml:space="preserve">II FASE: 19.87 kms.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Salida de: Bodega Clos d’Esgarracordes-Rambla-Cau Blanch-Bodega Clos d'Esgarracordes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Tipo salida: Según Vet-Gate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Hora de salida: Según Vet-Gate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Tiempo límite: Según Normativa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Descanso obligatorio: 30 minutos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Tipo control: Vet-Gate 20 minutos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Cierre control: Según Normativa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4BACC6"/>
          <w:spacing w:val="0"/>
          <w:position w:val="0"/>
          <w:sz w:val="28"/>
          <w:shd w:fill="auto" w:val="clear"/>
        </w:rPr>
        <w:t xml:space="preserve">III FASE: 19.87 kms.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Salida de: Bodega Clos d’Esgarracordes-Rambla-Cau Blanch-Bodega Clos d'Esgarracordes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Tipo salida: según Vet-Gate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Hora de salida: Según Vet-Gate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Tiempo límite: Según Normativa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Descanso obligatorio: 30 minutos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Tipo control: Vet Gate 20 minutos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Cierre control: Según Normativa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4BACC6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4BACC6"/>
          <w:spacing w:val="0"/>
          <w:position w:val="0"/>
          <w:sz w:val="28"/>
          <w:shd w:fill="auto" w:val="clear"/>
        </w:rPr>
        <w:t xml:space="preserve">IV FASE: 14.36 kms.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Salida de: Bodega Clos d’Esgarracordes-Rambla-Mas de Roures-Bodega Clos d'Esgarracordes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Tipo salida: según Vet-Gate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Hora de salida: Según Vet-Gate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Tiempo límite: Según Normativa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FINAL A VET-GATE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Tipo control: Vet-Gate 30 minutos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Cierre control: según normativa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DESNIVEL ACUMULADO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FASE I: 219 m.  FASE II: 126m.  FASE III: 126  m. FASE IV: 42 m.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Importe de la inscripción: 70,00 €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NORMAS GENERALES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92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Pulsaciones: 64</w:t>
      </w:r>
    </w:p>
    <w:p>
      <w:pPr>
        <w:numPr>
          <w:ilvl w:val="0"/>
          <w:numId w:val="92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Peso: libre.</w:t>
      </w:r>
    </w:p>
    <w:p>
      <w:pPr>
        <w:numPr>
          <w:ilvl w:val="0"/>
          <w:numId w:val="92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Tiempo de presentación: 20 minutos.</w:t>
      </w:r>
    </w:p>
    <w:p>
      <w:pPr>
        <w:numPr>
          <w:ilvl w:val="0"/>
          <w:numId w:val="92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Presentaciones: 1 en la última fase dentro de los 30 minutos después de la llegada a meta.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TABLA DE PREMIOS 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94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1º CLASIFICADO: Trofeo + 1 SACOS PIENSO PAVO </w:t>
      </w:r>
    </w:p>
    <w:p>
      <w:pPr>
        <w:numPr>
          <w:ilvl w:val="0"/>
          <w:numId w:val="94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2º CLASIFICADO: Trofeo</w:t>
      </w:r>
    </w:p>
    <w:p>
      <w:pPr>
        <w:numPr>
          <w:ilvl w:val="0"/>
          <w:numId w:val="94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3º CLASIFICADO: Trofeo</w:t>
      </w:r>
    </w:p>
    <w:p>
      <w:pPr>
        <w:numPr>
          <w:ilvl w:val="0"/>
          <w:numId w:val="94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CABALLO MEJOR CONDICION: TROFEO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_____________________________________________________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b/>
          <w:color w:val="4BACC6"/>
          <w:spacing w:val="0"/>
          <w:position w:val="0"/>
          <w:sz w:val="28"/>
          <w:shd w:fill="auto" w:val="clear"/>
        </w:rPr>
        <w:t xml:space="preserve">CETP 60 Km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Fecha: 20 de ABRIL de 2019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Reconocimiento Veterinario previo: El mismo día del concurso a las 8:00 h.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Control veterinario: Vet-Gate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Nº de días: 1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Nº de fases: 3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Velocidad mínima 10 Km/h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Velocidad máxima 15 Km/h.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Todos los jinetes y caballos deberán estar en posesión de sus respectivas licencias deportivas en vigor según la reglamentación de la Federación Hípica Española, así como los libros de Identificación Caballar (L.I.C.) o Pasaporte FEI, debidamente cumplimentados y visados.</w:t>
      </w:r>
    </w:p>
    <w:p>
      <w:pPr>
        <w:spacing w:before="0" w:after="0" w:line="240"/>
        <w:ind w:right="0" w:left="0" w:firstLine="0"/>
        <w:jc w:val="both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4BACC6"/>
          <w:spacing w:val="0"/>
          <w:position w:val="0"/>
          <w:sz w:val="28"/>
          <w:shd w:fill="auto" w:val="clear"/>
        </w:rPr>
        <w:t xml:space="preserve">I FASE: 29.38 kms.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Salida de: Bodega Clos d’Esgarracordes-Rambla-Cau Blanch-La Mina- Cau Blanch-Bodega Clos d'Esgarracordes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Tipo salida: En grupo.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Hora comienzo de la prueba: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09’00 h.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Tiempo límite: Según Normativa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Descanso obligatorio: 30 minutos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Tipo control: Vet-Gate 20 minutos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Cierre control: Según Normativa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4BACC6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4BACC6"/>
          <w:spacing w:val="0"/>
          <w:position w:val="0"/>
          <w:sz w:val="28"/>
          <w:shd w:fill="auto" w:val="clear"/>
        </w:rPr>
        <w:t xml:space="preserve">II FASE: 19.87 kms.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Salida de: Bodega Clos d’Esgarracordes-Rambla-Cau Blanch-Bodega Clos d'Esgarracordes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Tipo salida: Según Vet-Gate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Hora de salida: Según Vet-Gate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Tiempo límite: Según Normativa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Descanso obligatorio: 30 minutos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Tipo control: Vet-Gate 20 minutos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Cierre control: Según Normativa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4BACC6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4BACC6"/>
          <w:spacing w:val="0"/>
          <w:position w:val="0"/>
          <w:sz w:val="28"/>
          <w:shd w:fill="auto" w:val="clear"/>
        </w:rPr>
        <w:t xml:space="preserve">III FASE: 14.36 kms.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Salida de: Bodega Clos d’Esgarracordes-Rambla-Mas de Roures-Bodega Clos d'Esgarracordes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Tipo salida: según Vet-Gate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Hora de salida: Según Vet-Gate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Tiempo límite: Según Normativa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FINAL A VET-GATE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Tipo control: Vet-Gate 30 minutos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Cierre control: según normativa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DESNIVEL ACUMULADO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FASE I: 219 m.  FASE II: 126m.  FASE III: 42  m. 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Importe de la inscripción: 60,00 €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NORMAS GENERALES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04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Pulsaciones: 64</w:t>
      </w:r>
    </w:p>
    <w:p>
      <w:pPr>
        <w:numPr>
          <w:ilvl w:val="0"/>
          <w:numId w:val="104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Peso: libre.</w:t>
      </w:r>
    </w:p>
    <w:p>
      <w:pPr>
        <w:numPr>
          <w:ilvl w:val="0"/>
          <w:numId w:val="104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Tiempo de presentación: 20 minutos.</w:t>
      </w:r>
    </w:p>
    <w:p>
      <w:pPr>
        <w:numPr>
          <w:ilvl w:val="0"/>
          <w:numId w:val="104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Presentaciones: 1 en la última fase dentro de los 30 minutos después de la llegada a meta.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TABLA DE PREMIOS 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06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1º CLASIFICADO: Trofeo + 1 SACOS PIENSO PAVO </w:t>
      </w:r>
    </w:p>
    <w:p>
      <w:pPr>
        <w:numPr>
          <w:ilvl w:val="0"/>
          <w:numId w:val="106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2º CLASIFICADO: Trofeo</w:t>
      </w:r>
    </w:p>
    <w:p>
      <w:pPr>
        <w:numPr>
          <w:ilvl w:val="0"/>
          <w:numId w:val="106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3º CLASIFICADO: Trofeo</w:t>
      </w:r>
    </w:p>
    <w:p>
      <w:pPr>
        <w:numPr>
          <w:ilvl w:val="0"/>
          <w:numId w:val="106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CABALLO MEJOR CONDICION: TROFEO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_____________________________________________________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IDFont+F3" w:hAnsi="CIDFont+F3" w:cs="CIDFont+F3" w:eastAsia="CIDFont+F3"/>
          <w:b/>
          <w:color w:val="4BACC6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b/>
          <w:color w:val="4BACC6"/>
          <w:spacing w:val="0"/>
          <w:position w:val="0"/>
          <w:sz w:val="28"/>
          <w:shd w:fill="auto" w:val="clear"/>
        </w:rPr>
        <w:t xml:space="preserve">CETP 40 Km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Fecha: 20 de ABRIL de 2019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Reconocimiento Veterinario previo: El mismo día del concurso a las 8:30 h.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Control veterinario: Vet-Gate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Nº de días: 1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Nº de fases: 2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Velocidad mínima 10 Km/h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Velocidad máxima 15 Km/h.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Todos los jinetes y caballos deberán estar en posesión de sus respectivas licencias deportivas en vigor según la reglamentación de la Federación Hípica Española, así como los libros de Identificación Caballar (L.I.C.) o Pasaporte FEI, debidamente cumplimentados y visados.</w:t>
      </w:r>
    </w:p>
    <w:p>
      <w:pPr>
        <w:spacing w:before="0" w:after="0" w:line="240"/>
        <w:ind w:right="0" w:left="0" w:firstLine="0"/>
        <w:jc w:val="both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4BACC6"/>
          <w:spacing w:val="0"/>
          <w:position w:val="0"/>
          <w:sz w:val="28"/>
          <w:shd w:fill="auto" w:val="clear"/>
        </w:rPr>
        <w:t xml:space="preserve">I FASE: 29.38 kms.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Salida de: Bodega Clos d’Esgarracordes-Rambla-Cau Blanch-La Mina- Cau Blanch-Bodega Clos d'Esgarracordes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Tipo salida: En grupo.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Hora comienzo de la prueba: 9:30 h.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Tiempo límite: Según Normativa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Descanso obligatorio: 30 minutos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Tipo control: Vet-Gate 20 minutos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Cierre control: Según Normativa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4BACC6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4BACC6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4BACC6"/>
          <w:spacing w:val="0"/>
          <w:position w:val="0"/>
          <w:sz w:val="28"/>
          <w:shd w:fill="auto" w:val="clear"/>
        </w:rPr>
        <w:t xml:space="preserve">II FASE: 14.36 kms.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Salida de: Bodega Clos d’Esgarracordes-Rambla-Mas de Roures-Bodega Clos d'Esgarracordes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Tipo salida: según Vet-Gate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Hora de salida: Según Vet-Gate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Tiempo límite: Según Normativa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FINAL A VET-GATE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Tipo control: Vet-Gate 30 minutos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Cierre control: según normativa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DESNIVEL ACUMULADO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FASE I: 219 m.  FASE II: 42 m.   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Importe de la inscripción: 40,00 €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NORMAS GENERALES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16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Pulsaciones: 64</w:t>
      </w:r>
    </w:p>
    <w:p>
      <w:pPr>
        <w:numPr>
          <w:ilvl w:val="0"/>
          <w:numId w:val="116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Peso: libre.</w:t>
      </w:r>
    </w:p>
    <w:p>
      <w:pPr>
        <w:numPr>
          <w:ilvl w:val="0"/>
          <w:numId w:val="116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Tiempo de presentación: 20 minutos.</w:t>
      </w:r>
    </w:p>
    <w:p>
      <w:pPr>
        <w:numPr>
          <w:ilvl w:val="0"/>
          <w:numId w:val="116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Presentaciones: 1 en la última fase dentro de los 30 minutos después de la llegada a meta.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TABLA DE PREMIOS 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18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1º CLASIFICADO: Trofeo + 1 SACOS PIENSO PAVO </w:t>
      </w:r>
    </w:p>
    <w:p>
      <w:pPr>
        <w:numPr>
          <w:ilvl w:val="0"/>
          <w:numId w:val="118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2º CLASIFICADO: Trofeo</w:t>
      </w:r>
    </w:p>
    <w:p>
      <w:pPr>
        <w:numPr>
          <w:ilvl w:val="0"/>
          <w:numId w:val="118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3º CLASIFICADO: Trofeo</w:t>
      </w:r>
    </w:p>
    <w:p>
      <w:pPr>
        <w:numPr>
          <w:ilvl w:val="0"/>
          <w:numId w:val="118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CABALLO MEJOR CONDICION: TROFEO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_____________________________________________________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b/>
          <w:color w:val="4BACC6"/>
          <w:spacing w:val="0"/>
          <w:position w:val="0"/>
          <w:sz w:val="28"/>
          <w:shd w:fill="auto" w:val="clear"/>
        </w:rPr>
        <w:t xml:space="preserve">INICIACION 20 Km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Fecha: 20 de ABRIL de 2019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Reconocimiento Veterinario previo: El mismo día del concurso a las 8:30 h.</w:t>
      </w:r>
    </w:p>
    <w:p>
      <w:pPr>
        <w:spacing w:before="0" w:after="0" w:line="240"/>
        <w:ind w:right="0" w:left="0" w:firstLine="0"/>
        <w:jc w:val="both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Control veterinario: Vet-Gate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Nº de días: 1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Nº de fases: 2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Velocidad mínima 10 Km/h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Velocidad máxima 15 Km/h.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Todos los jinetes y caballos deberán estar en posesión de sus respectivas licencias deportivas en vigor según la reglamentación de la Federación Hípica Española, así como los libros de Identificación Caballar (L.I.C.) o Pasaporte FEI, debidamente cumplimentados y visados.</w:t>
      </w:r>
    </w:p>
    <w:p>
      <w:pPr>
        <w:spacing w:before="0" w:after="0" w:line="240"/>
        <w:ind w:right="0" w:left="0" w:firstLine="0"/>
        <w:jc w:val="both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4BACC6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4BACC6"/>
          <w:spacing w:val="0"/>
          <w:position w:val="0"/>
          <w:sz w:val="28"/>
          <w:shd w:fill="auto" w:val="clear"/>
        </w:rPr>
        <w:t xml:space="preserve">I FASE: 14.36 kms.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Salida de: Bodega Clos d’Esgarracordes-Rambla-Mas de Roures-Bodega Clos d'EsgarracordesTipo salida: En grupo.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Hora comienzo de la prueba: 9:30 h.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Tiempo límite: Según Normativa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Descanso obligatorio: 30 minutos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Tipo control: Vet-Gate 20 minutos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Cierre control: Según Normativa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4BACC6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4BACC6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4BACC6"/>
          <w:spacing w:val="0"/>
          <w:position w:val="0"/>
          <w:sz w:val="28"/>
          <w:shd w:fill="auto" w:val="clear"/>
        </w:rPr>
        <w:t xml:space="preserve">II FASE: 14.36 kms.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Salida de: Bodega Clos d’Esgarracordes-Rambla-Mas de Roures-Bodega Clos d'Esgarracordes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Tipo salida: según Vet-Gate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Hora de salida: Según Vet-Gate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Tiempo límite: Según Normativa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FINAL A VET-GATE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Tipo control: Vet-Gate 30 minutos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Cierre control: según normativa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DESNIVEL ACUMULADO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FASE I: 42 m.  FASE II: 42 m.   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Importe de la inscripción: 40,00 €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NORMAS GENERALES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26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Pulsaciones: 64</w:t>
      </w:r>
    </w:p>
    <w:p>
      <w:pPr>
        <w:numPr>
          <w:ilvl w:val="0"/>
          <w:numId w:val="126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Peso: libre.</w:t>
      </w:r>
    </w:p>
    <w:p>
      <w:pPr>
        <w:numPr>
          <w:ilvl w:val="0"/>
          <w:numId w:val="126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Tiempo de presentación: 20 minutos.</w:t>
      </w:r>
    </w:p>
    <w:p>
      <w:pPr>
        <w:numPr>
          <w:ilvl w:val="0"/>
          <w:numId w:val="126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Presentaciones: 1 en la última fase dentro de los 30 minutos después de la llegada a meta.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TABLA DE PREMIOS 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28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1º CLASIFICADO: Trofeo + 1 SACOS PIENSO PAVO </w:t>
      </w:r>
    </w:p>
    <w:p>
      <w:pPr>
        <w:numPr>
          <w:ilvl w:val="0"/>
          <w:numId w:val="128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2º CLASIFICADO: Trofeo</w:t>
      </w:r>
    </w:p>
    <w:p>
      <w:pPr>
        <w:numPr>
          <w:ilvl w:val="0"/>
          <w:numId w:val="128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3º CLASIFICADO: Trofeo</w:t>
      </w:r>
    </w:p>
    <w:p>
      <w:pPr>
        <w:numPr>
          <w:ilvl w:val="0"/>
          <w:numId w:val="128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CABALLO MEJOR CONDICION: TROFEO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_____________________________________________________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b/>
          <w:color w:val="4BACC6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b/>
          <w:color w:val="4BACC6"/>
          <w:spacing w:val="0"/>
          <w:position w:val="0"/>
          <w:sz w:val="28"/>
          <w:shd w:fill="auto" w:val="clear"/>
        </w:rPr>
        <w:t xml:space="preserve">ALOJAMIENTOS: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b/>
          <w:color w:val="4BACC6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b/>
          <w:color w:val="4BACC6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b/>
          <w:color w:val="4BACC6"/>
          <w:spacing w:val="0"/>
          <w:position w:val="0"/>
          <w:sz w:val="28"/>
          <w:shd w:fill="auto" w:val="clear"/>
        </w:rPr>
        <w:t xml:space="preserve">Masias Rurales independientes: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30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Masia la Miguelota: Mireia 665 05 94 60. Posibilidad incluir boxes en el precio del alojamiento. A 4 km del RAID.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72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object w:dxaOrig="6059" w:dyaOrig="3390">
          <v:rect xmlns:o="urn:schemas-microsoft-com:office:office" xmlns:v="urn:schemas-microsoft-com:vml" id="rectole0000000015" style="width:302.950000pt;height:169.500000pt" o:preferrelative="t" o:ole="">
            <o:lock v:ext="edit"/>
            <v:imagedata xmlns:r="http://schemas.openxmlformats.org/officeDocument/2006/relationships" r:id="docRId32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1"/>
        </w:objec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34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Mas del Botiguer: Mireia 665 05 94 60. Posibilidad de incluir boxes en el precio del alojamiento. A 200 metros del RAID.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72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object w:dxaOrig="6389" w:dyaOrig="4289">
          <v:rect xmlns:o="urn:schemas-microsoft-com:office:office" xmlns:v="urn:schemas-microsoft-com:vml" id="rectole0000000016" style="width:319.450000pt;height:214.450000pt" o:preferrelative="t" o:ole="">
            <o:lock v:ext="edit"/>
            <v:imagedata xmlns:r="http://schemas.openxmlformats.org/officeDocument/2006/relationships" r:id="docRId34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3"/>
        </w:objec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b/>
          <w:color w:val="4BACC6"/>
          <w:spacing w:val="0"/>
          <w:position w:val="0"/>
          <w:sz w:val="28"/>
          <w:shd w:fill="auto" w:val="clear"/>
        </w:rPr>
        <w:t xml:space="preserve">Hotel rural: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39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Hotel Mas el Cuquello: 964 76 25 01. A 11, 5 km del RAID.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72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object w:dxaOrig="3869" w:dyaOrig="2924">
          <v:rect xmlns:o="urn:schemas-microsoft-com:office:office" xmlns:v="urn:schemas-microsoft-com:vml" id="rectole0000000017" style="width:193.450000pt;height:146.200000pt" o:preferrelative="t" o:ole="">
            <o:lock v:ext="edit"/>
            <v:imagedata xmlns:r="http://schemas.openxmlformats.org/officeDocument/2006/relationships" r:id="docRId36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5"/>
        </w:objec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_____________________________________________________</w:t>
      </w:r>
    </w:p>
    <w:p>
      <w:pPr>
        <w:spacing w:before="0" w:after="0" w:line="240"/>
        <w:ind w:right="0" w:left="72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4BACC6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4BACC6"/>
          <w:spacing w:val="0"/>
          <w:position w:val="0"/>
          <w:sz w:val="28"/>
          <w:shd w:fill="auto" w:val="clear"/>
        </w:rPr>
        <w:t xml:space="preserve">Restaurantes: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4BACC6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46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4BACC6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auto"/>
          <w:spacing w:val="0"/>
          <w:position w:val="0"/>
          <w:sz w:val="28"/>
          <w:shd w:fill="auto" w:val="clear"/>
        </w:rPr>
        <w:t xml:space="preserve">Restaurante Picando: 964 76 03  C/ Masía Picando. A 100 metros del RAID.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4BACC6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IDFont+F3" w:hAnsi="CIDFont+F3" w:cs="CIDFont+F3" w:eastAsia="CIDFont+F3"/>
          <w:color w:val="auto"/>
          <w:spacing w:val="0"/>
          <w:position w:val="0"/>
          <w:sz w:val="28"/>
          <w:shd w:fill="auto" w:val="clear"/>
        </w:rPr>
      </w:pPr>
      <w:r>
        <w:object w:dxaOrig="5999" w:dyaOrig="1904">
          <v:rect xmlns:o="urn:schemas-microsoft-com:office:office" xmlns:v="urn:schemas-microsoft-com:vml" id="rectole0000000018" style="width:299.950000pt;height:95.200000pt" o:preferrelative="t" o:ole="">
            <o:lock v:ext="edit"/>
            <v:imagedata xmlns:r="http://schemas.openxmlformats.org/officeDocument/2006/relationships" r:id="docRId38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7"/>
        </w:objec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4BACC6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4BACC6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50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Cal Mistero:  692 10 13 31 Carrer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Camí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Ral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89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8"/>
          <w:shd w:fill="auto" w:val="clear"/>
        </w:rPr>
        <w:t xml:space="preserve"> 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Les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Useres. A 7 km del RAID.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4BACC6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4124" w:dyaOrig="2745">
          <v:rect xmlns:o="urn:schemas-microsoft-com:office:office" xmlns:v="urn:schemas-microsoft-com:vml" id="rectole0000000019" style="width:206.200000pt;height:137.250000pt" o:preferrelative="t" o:ole="">
            <o:lock v:ext="edit"/>
            <v:imagedata xmlns:r="http://schemas.openxmlformats.org/officeDocument/2006/relationships" r:id="docRId40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39"/>
        </w:object>
      </w:r>
    </w:p>
    <w:p>
      <w:pPr>
        <w:spacing w:before="0" w:after="0" w:line="240"/>
        <w:ind w:right="0" w:left="0" w:firstLine="0"/>
        <w:jc w:val="center"/>
        <w:rPr>
          <w:rFonts w:ascii="CIDFont+F3" w:hAnsi="CIDFont+F3" w:cs="CIDFont+F3" w:eastAsia="CIDFont+F3"/>
          <w:color w:val="4BACC6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4BACC6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4BACC6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4BACC6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auto"/>
          <w:spacing w:val="0"/>
          <w:position w:val="0"/>
          <w:sz w:val="28"/>
          <w:shd w:fill="auto" w:val="clear"/>
        </w:rPr>
        <w:t xml:space="preserve">_____________________________________________________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4BACC6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4BACC6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4BACC6"/>
          <w:spacing w:val="0"/>
          <w:position w:val="0"/>
          <w:sz w:val="28"/>
          <w:shd w:fill="auto" w:val="clear"/>
        </w:rPr>
        <w:t xml:space="preserve">Actividades complementarias: 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4BACC6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54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4BACC6"/>
          <w:spacing w:val="0"/>
          <w:position w:val="0"/>
          <w:sz w:val="28"/>
          <w:shd w:fill="auto" w:val="clear"/>
        </w:rPr>
        <w:t xml:space="preserve">Rutas de turismo ecuestre: </w:t>
      </w: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626 91 67 13 o info@equiconsult.org</w:t>
      </w:r>
    </w:p>
    <w:p>
      <w:pPr>
        <w:spacing w:before="0" w:after="0" w:line="240"/>
        <w:ind w:right="0" w:left="0" w:firstLine="0"/>
        <w:jc w:val="center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object w:dxaOrig="3704" w:dyaOrig="6570">
          <v:rect xmlns:o="urn:schemas-microsoft-com:office:office" xmlns:v="urn:schemas-microsoft-com:vml" id="rectole0000000020" style="width:185.200000pt;height:328.500000pt" o:preferrelative="t" o:ole="">
            <o:lock v:ext="edit"/>
            <v:imagedata xmlns:r="http://schemas.openxmlformats.org/officeDocument/2006/relationships" r:id="docRId42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1"/>
        </w:objec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57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Maralba: 609 76 55 46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object w:dxaOrig="5381" w:dyaOrig="4424">
          <v:rect xmlns:o="urn:schemas-microsoft-com:office:office" xmlns:v="urn:schemas-microsoft-com:vml" id="rectole0000000021" style="width:269.050000pt;height:221.200000pt" o:preferrelative="t" o:ole="">
            <o:lock v:ext="edit"/>
            <v:imagedata xmlns:r="http://schemas.openxmlformats.org/officeDocument/2006/relationships" r:id="docRId44" o:title=""/>
          </v:rect>
          <o:OLEObject xmlns:r="http://schemas.openxmlformats.org/officeDocument/2006/relationships" xmlns:o="urn:schemas-microsoft-com:office:office" Type="Embed" ProgID="StaticMetafile" DrawAspect="Content" ObjectID="0000000021" ShapeID="rectole0000000021" r:id="docRId43"/>
        </w:objec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61"/>
        </w:numPr>
        <w:spacing w:before="0" w:after="0" w:line="240"/>
        <w:ind w:right="0" w:left="720" w:hanging="36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Viunatura: 618 13 17 18</w:t>
      </w: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object w:dxaOrig="4080" w:dyaOrig="2775">
          <v:rect xmlns:o="urn:schemas-microsoft-com:office:office" xmlns:v="urn:schemas-microsoft-com:vml" id="rectole0000000022" style="width:204.000000pt;height:138.750000pt" o:preferrelative="t" o:ole="">
            <o:lock v:ext="edit"/>
            <v:imagedata xmlns:r="http://schemas.openxmlformats.org/officeDocument/2006/relationships" r:id="docRId46" o:title=""/>
          </v:rect>
          <o:OLEObject xmlns:r="http://schemas.openxmlformats.org/officeDocument/2006/relationships" xmlns:o="urn:schemas-microsoft-com:office:office" Type="Embed" ProgID="StaticMetafile" DrawAspect="Content" ObjectID="0000000022" ShapeID="rectole0000000022" r:id="docRId45"/>
        </w:object>
      </w:r>
    </w:p>
    <w:p>
      <w:pPr>
        <w:spacing w:before="0" w:after="0" w:line="240"/>
        <w:ind w:right="0" w:left="0" w:firstLine="0"/>
        <w:jc w:val="center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720" w:firstLine="0"/>
        <w:jc w:val="center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  <w:r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  <w:t xml:space="preserve">_____________________________________________________</w:t>
      </w:r>
    </w:p>
    <w:p>
      <w:pPr>
        <w:spacing w:before="0" w:after="0" w:line="240"/>
        <w:ind w:right="0" w:left="0" w:firstLine="0"/>
        <w:jc w:val="both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720" w:firstLine="0"/>
        <w:jc w:val="center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720" w:firstLine="0"/>
        <w:jc w:val="center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72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72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4BACC6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IDFont+F3" w:hAnsi="CIDFont+F3" w:cs="CIDFont+F3" w:eastAsia="CIDFont+F3"/>
          <w:color w:val="4BACC6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abstractNum w:abstractNumId="84">
    <w:lvl w:ilvl="0">
      <w:start w:val="1"/>
      <w:numFmt w:val="bullet"/>
      <w:lvlText w:val="•"/>
    </w:lvl>
  </w:abstractNum>
  <w:abstractNum w:abstractNumId="90">
    <w:lvl w:ilvl="0">
      <w:start w:val="1"/>
      <w:numFmt w:val="bullet"/>
      <w:lvlText w:val="•"/>
    </w:lvl>
  </w:abstractNum>
  <w:abstractNum w:abstractNumId="96">
    <w:lvl w:ilvl="0">
      <w:start w:val="1"/>
      <w:numFmt w:val="bullet"/>
      <w:lvlText w:val="•"/>
    </w:lvl>
  </w:abstractNum>
  <w:abstractNum w:abstractNumId="102">
    <w:lvl w:ilvl="0">
      <w:start w:val="1"/>
      <w:numFmt w:val="bullet"/>
      <w:lvlText w:val="•"/>
    </w:lvl>
  </w:abstractNum>
  <w:abstractNum w:abstractNumId="108">
    <w:lvl w:ilvl="0">
      <w:start w:val="1"/>
      <w:numFmt w:val="bullet"/>
      <w:lvlText w:val="•"/>
    </w:lvl>
  </w:abstractNum>
  <w:abstractNum w:abstractNumId="114">
    <w:lvl w:ilvl="0">
      <w:start w:val="1"/>
      <w:numFmt w:val="bullet"/>
      <w:lvlText w:val="•"/>
    </w:lvl>
  </w:abstractNum>
  <w:abstractNum w:abstractNumId="120">
    <w:lvl w:ilvl="0">
      <w:start w:val="1"/>
      <w:numFmt w:val="bullet"/>
      <w:lvlText w:val="•"/>
    </w:lvl>
  </w:abstractNum>
  <w:abstractNum w:abstractNumId="126">
    <w:lvl w:ilvl="0">
      <w:start w:val="1"/>
      <w:numFmt w:val="bullet"/>
      <w:lvlText w:val="•"/>
    </w:lvl>
  </w:abstractNum>
  <w:abstractNum w:abstractNumId="132">
    <w:lvl w:ilvl="0">
      <w:start w:val="1"/>
      <w:numFmt w:val="bullet"/>
      <w:lvlText w:val="•"/>
    </w:lvl>
  </w:abstractNum>
  <w:abstractNum w:abstractNumId="138">
    <w:lvl w:ilvl="0">
      <w:start w:val="1"/>
      <w:numFmt w:val="bullet"/>
      <w:lvlText w:val="•"/>
    </w:lvl>
  </w:abstractNum>
  <w:abstractNum w:abstractNumId="144">
    <w:lvl w:ilvl="0">
      <w:start w:val="1"/>
      <w:numFmt w:val="bullet"/>
      <w:lvlText w:val="•"/>
    </w:lvl>
  </w:abstractNum>
  <w:abstractNum w:abstractNumId="150">
    <w:lvl w:ilvl="0">
      <w:start w:val="1"/>
      <w:numFmt w:val="bullet"/>
      <w:lvlText w:val="•"/>
    </w:lvl>
  </w:abstractNum>
  <w:abstractNum w:abstractNumId="156">
    <w:lvl w:ilvl="0">
      <w:start w:val="1"/>
      <w:numFmt w:val="bullet"/>
      <w:lvlText w:val="•"/>
    </w:lvl>
  </w:abstractNum>
  <w:abstractNum w:abstractNumId="162">
    <w:lvl w:ilvl="0">
      <w:start w:val="1"/>
      <w:numFmt w:val="bullet"/>
      <w:lvlText w:val="•"/>
    </w:lvl>
  </w:abstractNum>
  <w:abstractNum w:abstractNumId="168">
    <w:lvl w:ilvl="0">
      <w:start w:val="1"/>
      <w:numFmt w:val="bullet"/>
      <w:lvlText w:val="•"/>
    </w:lvl>
  </w:abstractNum>
  <w:abstractNum w:abstractNumId="174">
    <w:lvl w:ilvl="0">
      <w:start w:val="1"/>
      <w:numFmt w:val="bullet"/>
      <w:lvlText w:val="•"/>
    </w:lvl>
  </w:abstractNum>
  <w:abstractNum w:abstractNumId="180">
    <w:lvl w:ilvl="0">
      <w:start w:val="1"/>
      <w:numFmt w:val="bullet"/>
      <w:lvlText w:val="•"/>
    </w:lvl>
  </w:abstractNum>
  <w:abstractNum w:abstractNumId="186">
    <w:lvl w:ilvl="0">
      <w:start w:val="1"/>
      <w:numFmt w:val="bullet"/>
      <w:lvlText w:val="•"/>
    </w:lvl>
  </w:abstractNum>
  <w:abstractNum w:abstractNumId="192">
    <w:lvl w:ilvl="0">
      <w:start w:val="1"/>
      <w:numFmt w:val="bullet"/>
      <w:lvlText w:val="•"/>
    </w:lvl>
  </w:abstractNum>
  <w:abstractNum w:abstractNumId="198">
    <w:lvl w:ilvl="0">
      <w:start w:val="1"/>
      <w:numFmt w:val="bullet"/>
      <w:lvlText w:val="•"/>
    </w:lvl>
  </w:abstractNum>
  <w:abstractNum w:abstractNumId="204">
    <w:lvl w:ilvl="0">
      <w:start w:val="1"/>
      <w:numFmt w:val="bullet"/>
      <w:lvlText w:val="•"/>
    </w:lvl>
  </w:abstractNum>
  <w:abstractNum w:abstractNumId="210">
    <w:lvl w:ilvl="0">
      <w:start w:val="1"/>
      <w:numFmt w:val="bullet"/>
      <w:lvlText w:val="•"/>
    </w:lvl>
  </w:abstractNum>
  <w:abstractNum w:abstractNumId="216">
    <w:lvl w:ilvl="0">
      <w:start w:val="1"/>
      <w:numFmt w:val="bullet"/>
      <w:lvlText w:val="•"/>
    </w:lvl>
  </w:abstractNum>
  <w:num w:numId="9">
    <w:abstractNumId w:val="216"/>
  </w:num>
  <w:num w:numId="14">
    <w:abstractNumId w:val="210"/>
  </w:num>
  <w:num w:numId="19">
    <w:abstractNumId w:val="204"/>
  </w:num>
  <w:num w:numId="21">
    <w:abstractNumId w:val="198"/>
  </w:num>
  <w:num w:numId="23">
    <w:abstractNumId w:val="192"/>
  </w:num>
  <w:num w:numId="25">
    <w:abstractNumId w:val="186"/>
  </w:num>
  <w:num w:numId="27">
    <w:abstractNumId w:val="180"/>
  </w:num>
  <w:num w:numId="29">
    <w:abstractNumId w:val="174"/>
  </w:num>
  <w:num w:numId="31">
    <w:abstractNumId w:val="168"/>
  </w:num>
  <w:num w:numId="33">
    <w:abstractNumId w:val="162"/>
  </w:num>
  <w:num w:numId="35">
    <w:abstractNumId w:val="156"/>
  </w:num>
  <w:num w:numId="37">
    <w:abstractNumId w:val="150"/>
  </w:num>
  <w:num w:numId="39">
    <w:abstractNumId w:val="144"/>
  </w:num>
  <w:num w:numId="41">
    <w:abstractNumId w:val="138"/>
  </w:num>
  <w:num w:numId="43">
    <w:abstractNumId w:val="132"/>
  </w:num>
  <w:num w:numId="45">
    <w:abstractNumId w:val="126"/>
  </w:num>
  <w:num w:numId="47">
    <w:abstractNumId w:val="120"/>
  </w:num>
  <w:num w:numId="49">
    <w:abstractNumId w:val="114"/>
  </w:num>
  <w:num w:numId="55">
    <w:abstractNumId w:val="108"/>
  </w:num>
  <w:num w:numId="80">
    <w:abstractNumId w:val="102"/>
  </w:num>
  <w:num w:numId="82">
    <w:abstractNumId w:val="96"/>
  </w:num>
  <w:num w:numId="92">
    <w:abstractNumId w:val="90"/>
  </w:num>
  <w:num w:numId="94">
    <w:abstractNumId w:val="84"/>
  </w:num>
  <w:num w:numId="104">
    <w:abstractNumId w:val="78"/>
  </w:num>
  <w:num w:numId="106">
    <w:abstractNumId w:val="72"/>
  </w:num>
  <w:num w:numId="116">
    <w:abstractNumId w:val="66"/>
  </w:num>
  <w:num w:numId="118">
    <w:abstractNumId w:val="60"/>
  </w:num>
  <w:num w:numId="126">
    <w:abstractNumId w:val="54"/>
  </w:num>
  <w:num w:numId="128">
    <w:abstractNumId w:val="48"/>
  </w:num>
  <w:num w:numId="130">
    <w:abstractNumId w:val="42"/>
  </w:num>
  <w:num w:numId="134">
    <w:abstractNumId w:val="36"/>
  </w:num>
  <w:num w:numId="139">
    <w:abstractNumId w:val="30"/>
  </w:num>
  <w:num w:numId="146">
    <w:abstractNumId w:val="24"/>
  </w:num>
  <w:num w:numId="150">
    <w:abstractNumId w:val="18"/>
  </w:num>
  <w:num w:numId="154">
    <w:abstractNumId w:val="12"/>
  </w:num>
  <w:num w:numId="157">
    <w:abstractNumId w:val="6"/>
  </w:num>
  <w:num w:numId="161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6.wmf" Id="docRId34" Type="http://schemas.openxmlformats.org/officeDocument/2006/relationships/image" /><Relationship Target="numbering.xml" Id="docRId47" Type="http://schemas.openxmlformats.org/officeDocument/2006/relationships/numbering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media/image14.wmf" Id="docRId29" Type="http://schemas.openxmlformats.org/officeDocument/2006/relationships/image" /><Relationship Target="media/image17.wmf" Id="docRId36" Type="http://schemas.openxmlformats.org/officeDocument/2006/relationships/image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media/image19.wmf" Id="docRId40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Mode="External" Target="http://www.aecca.es/" Id="docRId30" Type="http://schemas.openxmlformats.org/officeDocument/2006/relationships/hyperlink" /><Relationship Target="media/image18.wmf" Id="docRId38" Type="http://schemas.openxmlformats.org/officeDocument/2006/relationships/image" /><Relationship Target="embeddings/oleObject21.bin" Id="docRId43" Type="http://schemas.openxmlformats.org/officeDocument/2006/relationships/oleObject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embeddings/oleObject15.bin" Id="docRId31" Type="http://schemas.openxmlformats.org/officeDocument/2006/relationships/oleObject" /><Relationship Target="embeddings/oleObject19.bin" Id="docRId39" Type="http://schemas.openxmlformats.org/officeDocument/2006/relationships/oleObject" /><Relationship Target="media/image20.wmf" Id="docRId42" Type="http://schemas.openxmlformats.org/officeDocument/2006/relationships/image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media/image15.wmf" Id="docRId32" Type="http://schemas.openxmlformats.org/officeDocument/2006/relationships/image" /><Relationship Target="embeddings/oleObject2.bin" Id="docRId4" Type="http://schemas.openxmlformats.org/officeDocument/2006/relationships/oleObject" /><Relationship Target="embeddings/oleObject22.bin" Id="docRId45" Type="http://schemas.openxmlformats.org/officeDocument/2006/relationships/oleObject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embeddings/oleObject16.bin" Id="docRId33" Type="http://schemas.openxmlformats.org/officeDocument/2006/relationships/oleObject" /><Relationship Target="media/image21.wmf" Id="docRId44" Type="http://schemas.openxmlformats.org/officeDocument/2006/relationships/image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7.bin" Id="docRId35" Type="http://schemas.openxmlformats.org/officeDocument/2006/relationships/oleObject" /><Relationship Target="media/image22.wmf" Id="docRId46" Type="http://schemas.openxmlformats.org/officeDocument/2006/relationships/image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embeddings/oleObject20.bin" Id="docRId41" Type="http://schemas.openxmlformats.org/officeDocument/2006/relationships/oleObject" /><Relationship Target="embeddings/oleObject4.bin" Id="docRId8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embeddings/oleObject18.bin" Id="docRId37" Type="http://schemas.openxmlformats.org/officeDocument/2006/relationships/oleObject" /><Relationship Target="styles.xml" Id="docRId48" Type="http://schemas.openxmlformats.org/officeDocument/2006/relationships/styles" /></Relationships>
</file>